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C" w:rsidRPr="002C6554" w:rsidRDefault="00E54B2C" w:rsidP="002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PREFEITURA MUNICIPAL REGIMENTO INTERNO DO CONSELHO MUNICIPAL DE DESENVOLVIMENTO SUSTENTÁVEL E SOLIDÁRIO (CMDRS) DO MUNICÍPIO DE __________________</w:t>
      </w:r>
    </w:p>
    <w:p w:rsidR="00E54B2C" w:rsidRPr="002C6554" w:rsidRDefault="00E54B2C" w:rsidP="002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CAPÍTULO I DA DENOMINAÇÃO</w:t>
      </w:r>
    </w:p>
    <w:p w:rsidR="009C569E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 xml:space="preserve">Art. 1º - O Conselho Municipal de Desenvolvimento Rural Sustentável e Solidário - CMDRS, criado... reformulado.... </w:t>
      </w:r>
      <w:proofErr w:type="gramStart"/>
      <w:r w:rsidRPr="002C6554">
        <w:rPr>
          <w:rFonts w:ascii="Times New Roman" w:hAnsi="Times New Roman" w:cs="Times New Roman"/>
          <w:sz w:val="24"/>
          <w:szCs w:val="24"/>
        </w:rPr>
        <w:t>pela</w:t>
      </w:r>
      <w:proofErr w:type="gramEnd"/>
      <w:r w:rsidRPr="002C6554">
        <w:rPr>
          <w:rFonts w:ascii="Times New Roman" w:hAnsi="Times New Roman" w:cs="Times New Roman"/>
          <w:sz w:val="24"/>
          <w:szCs w:val="24"/>
        </w:rPr>
        <w:t xml:space="preserve"> Lei Municipal nº ......, de ..................... de ................... </w:t>
      </w:r>
      <w:proofErr w:type="gramStart"/>
      <w:r w:rsidRPr="002C655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C6554">
        <w:rPr>
          <w:rFonts w:ascii="Times New Roman" w:hAnsi="Times New Roman" w:cs="Times New Roman"/>
          <w:sz w:val="24"/>
          <w:szCs w:val="24"/>
        </w:rPr>
        <w:t xml:space="preserve"> ........, órgão gestor do desenvolvimento sustentável e solidário do Município de ......................, reger-se-á por este Regimento Interno e pelas normas aplicáveis.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CAPÍTULO II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COMPETÊNCIA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2º - Ao CMDRS compete promover: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I. O desenvolvimento rural, sustentável e solidário do município, assegurando a efetiva e legítima participação de representações dos diversos segmentos sociais e movimentos na discussão e elaboração do Plano Municipal de Desenvolvimento Sustentável e Solidário - PMDS, de forma a que este contemple estratégias, ações, programas e projetos de apoio e fomento ao desenvolvimento econômico e social, em bases sustentáveis, do Município;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II. A execução, a monitoria e a avaliação das ações previstas no Plano Municipal de Desenvolvimento Sustentável e Solidário (PMDS), os impactos dessas ações no desenvolvimento municipal e propor redirecionamento;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III. A formulação e a proposição de políticas públicas municipais voltadas para o desenvolvimento sustentável e solidário;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IV. A formulação e proposição de ações, programas e projetos constantes no Plano Municipal de Desenvolvimento Sustentável e Solidário (PMDS) para o Plano Plurianual (PPA), na Lei de Diretrizes Orçamentárias (LDO) e na Lei Orçamentária Anual (LOA);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V. A aprovação e compatibilização da programação físico financeira anual, a nível municipal, dos programas que integram o Plano Municipal de Desenvolvimento Sustentável e Solidário, acompanhando seu desempenho e apreciando relatórios de execução;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VI. A compatibilização entre as políticas públicas municipal, territorial, estadual e federal voltadas para o desenvolvimento sustentável e para a conquista e consolidação da plena cidadania no Município;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VII. O estimulo a implantação e reestruturação de organizações representativas de segmentos sociais, tanto no meio urbano, quanto rural, estimulando-as, também para participação no CMDRS;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VIII. A articulação com os municípios vizinhos visando à elaboração, qualificação e implementação dos Planos Territoriais de Desenvolvimento Sustentável e Solidário;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IX. Identificação, encaminhamento e monitoramento de demandas relacionadas ao fortalecimento da agricultura familiar e outros segmentos sociais fragilizados;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X. Ações que estimule, preserve e fortaleça a cultura local;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lastRenderedPageBreak/>
        <w:t>XI. Buscar o melhor funcionamento e representatividade do Conselho, através do estimulo a participação de diferentes atores sociais do Município, estimulando a participação de organizações representativas de mulheres, jovens e, quando houver, de indígenas e descendentes de quilombos.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CAPÍTULO III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COMPOSIÇÃO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3º - Integram o CMDRS, representantes de entidades da sociedade civil organizada que representem, assessorem, estudem e/ou promovam ações voltadas para o apoio e desenvolvimento sustentável e solidário, cidadania e promoção de direitos; representantes de organizações e movimentos da agricultura familiar; representantes de órgãos do poder público municipal e representantes de organizações para governamentais.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§ 1º Em virtude da predominância de características rurais do Município e da representatividade da Agricultura Familiar, será garantido ampla participação de membros representantes dos agricultores (as) familiares e trabalhadores (as) assalariados (as) rurais, escolhidos e indicados por suas respectivas comunidades, associações, sindicatos e demais grupos associativos.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§ 2º Todos os Conselheiros Titulares e Suplentes devem ser indicados formalmente, em documento escrito, pelas instituições/entidades que representam: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a) para conselheiros e suplentes indicados por entidades da sociedade civil organizada, órgãos públicos e organizações para-governamentais, a indicação deverá ser feita em papel timbrado e assinado pelo responsável pela respectiva instituição;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b) para conselheiros e suplentes indicados por comunidades rurais ou bairros onde não haja organização/entidade constituída, a indicação deverá ser feita em reunião específica para este fim, e deverá ser lavrada a respectiva ata, assinada pelos presentes;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c) para conselheiros e suplentes indicados por comunidades rurais ou bairros onde haja organização/entidade constituída, a escolha deverá ser feita em reunião específica para este fim, e a indicação deverá ser assinada por todos os presentes.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§ 3º As indicações serão encaminhadas ao Prefeito Municipal para publicação, através de Decreto ou Portaria Municipal, no prazo máximo de 30 (trinta) dias</w:t>
      </w:r>
      <w:r w:rsidRPr="002C6554">
        <w:rPr>
          <w:rFonts w:ascii="Times New Roman" w:hAnsi="Times New Roman" w:cs="Times New Roman"/>
          <w:sz w:val="24"/>
          <w:szCs w:val="24"/>
        </w:rPr>
        <w:t>.</w:t>
      </w:r>
    </w:p>
    <w:p w:rsidR="0033240D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CAPÍTULO IV</w:t>
      </w:r>
    </w:p>
    <w:p w:rsidR="0033240D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DA DIRETORIA E DO PLENÁRIO DO CONSELHO E SUAS ATRIBUIÇÕES</w:t>
      </w:r>
    </w:p>
    <w:p w:rsidR="0033240D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Seção I</w:t>
      </w:r>
    </w:p>
    <w:p w:rsidR="0033240D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Da Composição da Diretoria</w:t>
      </w:r>
    </w:p>
    <w:p w:rsidR="0033240D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Art.4º - A Diretoria do CMDRS será composta por um/a Presidente, um/a Vice-Presidente e um/a Secretário.</w:t>
      </w:r>
    </w:p>
    <w:p w:rsidR="0033240D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Parágrafo Único A critério do Plenário do CMDRS poderão ser criados outros cargos de direção para o Conselho Municipal.</w:t>
      </w:r>
    </w:p>
    <w:p w:rsidR="0033240D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lastRenderedPageBreak/>
        <w:t>Art.5º - A Presidência do CMDRS será exercida por qualquer um dos membros titulares, eleito pelo Plenário, sendo esse mesmo princípio aplicado à Vice-Presidência e Secretário.</w:t>
      </w:r>
    </w:p>
    <w:p w:rsidR="0033240D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Seção II</w:t>
      </w:r>
    </w:p>
    <w:p w:rsidR="00E54B2C" w:rsidRPr="002C6554" w:rsidRDefault="00E54B2C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Das Atribuições do/a Presidente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554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2C6554">
        <w:rPr>
          <w:rFonts w:ascii="Times New Roman" w:hAnsi="Times New Roman" w:cs="Times New Roman"/>
          <w:sz w:val="24"/>
          <w:szCs w:val="24"/>
        </w:rPr>
        <w:t xml:space="preserve"> 6º - Compete ao/a Presidente do CMDRS: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I. Dar posse aos membros do Conselho;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II. Aprovar a agenda e a pauta de reuniões elaborada pelo Secretário/a;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III. Convocar e presidir as reuniões ordinárias e extraordinárias do Conselho, coordenando os debates e encaminhamentos;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IV. Submeter à votação as matérias a serem decididas pelo Plenário;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V. Homologar as decisões do Conselho e assinar documentos relativos ao seu cumprimento, dando- -lhes publicidade.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VI. Promover a execução das decisões do Conselho;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VII. Representar o Conselho em suas relações externas em juízo e fora dele;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VIII. Orientar e coordenar as atividades do Conselho;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IX. Distribuir, para estudo, parecer e relato dos Conselheiros, assuntos submetidos à apreciação do CMDRS;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X. Encaminhar ao Prefeito Municipal a nomeação dos Conselheiros, indicados por organizações e entidades participantes;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XI. Designar os Conselheiros para desempenhar atividades especiais;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XII. Zelar pelo cumprimento das disposições deste Regimento Interno tomando, para esse fim, as providências que se fizerem necessárias;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XIII. Desempenhar outras competências que lhes forem atribuídas para o bom funcionamento do Conselho.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Seção III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Das Atribuições do/a Vice-Presidente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7º - Ao/a Vice-Presidente do CMDRS compete substituir o Presidente em seus impedimentos, praticando todas as atribuições que a este são pertinentes.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Seção IV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Das Atribuições do/a Secretário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8° - Ao/a Secretário compete: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I. Agendar e preparar pauta das reuniões do Conselho, providenciar a convocação dos Conselheiros, encaminhando aos mesmos os documentos necessários para sua participação na reunião, cuidar da logística e secretariar os trabalhos;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lastRenderedPageBreak/>
        <w:t>II. Dar ciência aos Conselheiros sobre a realização das reuniões;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III. Lavrar as atas das reuniões do Conselho;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IV. Implementar as decisões do Plenário do Conselho;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 xml:space="preserve">V. Convocar as reuniões </w:t>
      </w:r>
      <w:proofErr w:type="gramStart"/>
      <w:r w:rsidRPr="002C6554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2C6554">
        <w:rPr>
          <w:rFonts w:ascii="Times New Roman" w:hAnsi="Times New Roman" w:cs="Times New Roman"/>
          <w:sz w:val="24"/>
          <w:szCs w:val="24"/>
        </w:rPr>
        <w:t>s) Grupo(s) de Trabalho do Conselho;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VI. Apoiar o Presidente nas articulações institucionais necessárias à implementação de ações previstas;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VII. Desenvolver as articulações operacionais, que se fizerem necessárias, com órgãos e entidades que realizem ações de apoio ao desenvolvimento do município;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VIII. Analisar, monitorar e avaliar a execução do PMDS e dos programas e planos dele decorrentes, relatando suas conclusões e pareceres ao Plenário do Conselho, para os devidos encaminhamentos;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IX. Expedir e receber correspondências;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X. Distribuir, a critério do Presidente, assuntos para estudo e relato dos Conselheiros;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XI. Organizar e manter em ordem os arquivos do Conselho;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XII. Responder pela guarda e manutenção do material e dos</w:t>
      </w:r>
      <w:r w:rsidRPr="002C6554">
        <w:rPr>
          <w:rFonts w:ascii="Times New Roman" w:hAnsi="Times New Roman" w:cs="Times New Roman"/>
          <w:sz w:val="24"/>
          <w:szCs w:val="24"/>
        </w:rPr>
        <w:t xml:space="preserve"> documentos de uso do Conselho;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XIII. Cumprir e fazer cumprir as atribuições cons</w:t>
      </w:r>
      <w:r w:rsidRPr="002C6554">
        <w:rPr>
          <w:rFonts w:ascii="Times New Roman" w:hAnsi="Times New Roman" w:cs="Times New Roman"/>
          <w:sz w:val="24"/>
          <w:szCs w:val="24"/>
        </w:rPr>
        <w:t>tantes desse Regimento Interno;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XIV. Desempenhar outras funções que lhe forem conferidas pelo Presidente.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Seção V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Das Atribuições dos demais Ocupantes de outros Cargos de Direção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Art.9 - A descrição das atribuições dos demais cargos que, eventualmente, compõem a direção do Conselho Municipal, será de responsabilidade do Secretário do CMDRS, que as submeterá ao Plenário, para aprovação.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Seção VI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Das Atribuições dos Conselheiros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10 - Aos Conselheiros compete: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I. Comparecer às reuniões ordinárias e extraordinárias do CMDRS;</w:t>
      </w:r>
    </w:p>
    <w:p w:rsidR="0033240D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II. Participar efetivamente das atividades do CMDRS;</w:t>
      </w:r>
    </w:p>
    <w:p w:rsidR="001178CA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III. Participar ativamente dos debates, encaminhamentos e deliber</w:t>
      </w:r>
      <w:r w:rsidR="001178CA" w:rsidRPr="002C6554">
        <w:rPr>
          <w:rFonts w:ascii="Times New Roman" w:hAnsi="Times New Roman" w:cs="Times New Roman"/>
          <w:sz w:val="24"/>
          <w:szCs w:val="24"/>
        </w:rPr>
        <w:t>ações nas reuniões do Conselho;</w:t>
      </w:r>
    </w:p>
    <w:p w:rsidR="001178CA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IV. Votar nas resoluções e deliberações do CMDRS;</w:t>
      </w:r>
    </w:p>
    <w:p w:rsidR="001178CA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V. Apresentar propostas de resoluções e deliberações, pedidos de informações e requerimentos;</w:t>
      </w:r>
    </w:p>
    <w:p w:rsidR="001178CA" w:rsidRPr="002C6554" w:rsidRDefault="0033240D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VI. Propor a inclusão na pauta de reuniões, de</w:t>
      </w:r>
      <w:r w:rsidR="001178CA" w:rsidRPr="002C6554">
        <w:rPr>
          <w:rFonts w:ascii="Times New Roman" w:hAnsi="Times New Roman" w:cs="Times New Roman"/>
          <w:sz w:val="24"/>
          <w:szCs w:val="24"/>
        </w:rPr>
        <w:t xml:space="preserve"> </w:t>
      </w:r>
      <w:r w:rsidR="001178CA" w:rsidRPr="002C6554">
        <w:rPr>
          <w:rFonts w:ascii="Times New Roman" w:hAnsi="Times New Roman" w:cs="Times New Roman"/>
          <w:sz w:val="24"/>
          <w:szCs w:val="24"/>
        </w:rPr>
        <w:t>matérias de interesse do Conselho;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lastRenderedPageBreak/>
        <w:t>VII. Representar o CMDRS quando por delegação do Presidente;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VIII. Solicitar ao Secretário, ao Presidente e aos demais membros da direção do Conselho, informações, documentos e materiais necessários ao bom desempenho de suas funções;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IX. Propor a participação, nas reuniões, de convidados que possam prestar esclarecimentos e subsídios sobre matérias constantes da pauta;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X. Pedir vista de pareceres, apresentar sugestões, emendar ou apresentar substitutivos;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XI. Pedir vista de processos relativos a matérias incluídas na pauta, por um prazo de até a reunião subsequente;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XII. Solicitar transcrição em ata, do seu voto ou de documento sobre matéria em pauta;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XIII. Propor ao/a Presidente do Conselho, nos termos definidos nesse Regimento Interno, a realização de reuniões extraordinárias, caracterizando a urgência da a</w:t>
      </w:r>
      <w:r w:rsidRPr="002C6554">
        <w:rPr>
          <w:rFonts w:ascii="Times New Roman" w:hAnsi="Times New Roman" w:cs="Times New Roman"/>
          <w:sz w:val="24"/>
          <w:szCs w:val="24"/>
        </w:rPr>
        <w:t>preciação de matéria relevante;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XIV. Estudar e relatar assuntos, por designação do Presidente, emitindo pareceres;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XV. Requerer urgência para discussão e votação de assunto de interesse do Conselho;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XVI. Eleger o/a Presidente e o</w:t>
      </w:r>
      <w:r w:rsidRPr="002C6554">
        <w:rPr>
          <w:rFonts w:ascii="Times New Roman" w:hAnsi="Times New Roman" w:cs="Times New Roman"/>
          <w:sz w:val="24"/>
          <w:szCs w:val="24"/>
        </w:rPr>
        <w:t>/a Vice-Presidente do Conselho;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XVII. Requerer, através de maioria simples, a convocação de reuniões do CMDRS e prestação d</w:t>
      </w:r>
      <w:r w:rsidRPr="002C6554">
        <w:rPr>
          <w:rFonts w:ascii="Times New Roman" w:hAnsi="Times New Roman" w:cs="Times New Roman"/>
          <w:sz w:val="24"/>
          <w:szCs w:val="24"/>
        </w:rPr>
        <w:t>e contas do mesmo;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XVIII. Assinar atas e resoluções do CMDRS;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XIX. Cumprir e fazer cumprir esse Regimento Interno;</w:t>
      </w:r>
    </w:p>
    <w:p w:rsidR="0033240D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XX. Desempenhar outras atribuições que lhes forem conferidas pelo Plenário Conselho. Parágrafo Único – O/A Conselheiro suplente poderá participar de todas as reuniões do CMDRS, mas</w:t>
      </w:r>
      <w:r w:rsidRPr="002C6554">
        <w:rPr>
          <w:rFonts w:ascii="Times New Roman" w:hAnsi="Times New Roman" w:cs="Times New Roman"/>
          <w:sz w:val="24"/>
          <w:szCs w:val="24"/>
        </w:rPr>
        <w:t xml:space="preserve"> </w:t>
      </w:r>
      <w:r w:rsidRPr="002C6554">
        <w:rPr>
          <w:rFonts w:ascii="Times New Roman" w:hAnsi="Times New Roman" w:cs="Times New Roman"/>
          <w:sz w:val="24"/>
          <w:szCs w:val="24"/>
        </w:rPr>
        <w:t>exercerá as atribuições contidas neste artigo, inclusive com direito a voto, somente quando estiver substituindo o conselheiro titular.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CAPITULO V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DAS REUNIÕES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Art.11 - O CMDRS reunir-se-á, ordinariamente, uma vez por mês e, extraordinariamente, quando convocado pelo Presidente ou pela maioria simples dos Conselheiros.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§ 1º Os Conselheiros poderão solicitar ao presidente a convocação de reunião extraordinária, por escrito, com justificativa e assinada por, no mínimo, 1/3 (um terço) dos Conselheiros.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§ 2º A convocação para as reuniões ordinárias do CMDRS deverá ser feita por escrito com antecedência mínima de 10 (dez) dias e com pauta estabelecida. As reuniões extraordinárias devem ser convocadas com o mínimo de 05 (cinco) dias de antecedência, salvo caso de urgência, a critério do Presidente.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lastRenderedPageBreak/>
        <w:t>Art. 12 - As reuniões do CMDRS serão iniciadas somente após o registro em lista de presença de, no mínimo, 60% (sessenta por cento) dos Conselheiros e as decisões serão tomadas por maioria simples dos presentes.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Art.13 - As reuniões serão coordenadas pelo/a Presidente e, na ausência deste, pelo/a Vice-Presidente, e, ainda, na ausência de ambos, por Conselheiro indicado pelos Conselheiros presentes.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Art.14 - Os trabalhos do CMDRS obedecerão à pauta estabelecida na convocação, podendo ser discutidos outros assuntos, a critério do Plenário, ficando esclarecido que os assuntos que não constarem da pauta não poderão ser objetos de deliberação.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 xml:space="preserve">Art.15 - O Plenário do CMDRS poderá permitir a participação, em suas reuniões, de </w:t>
      </w:r>
      <w:proofErr w:type="gramStart"/>
      <w:r w:rsidRPr="002C6554">
        <w:rPr>
          <w:rFonts w:ascii="Times New Roman" w:hAnsi="Times New Roman" w:cs="Times New Roman"/>
          <w:sz w:val="24"/>
          <w:szCs w:val="24"/>
        </w:rPr>
        <w:t>pessoa(</w:t>
      </w:r>
      <w:proofErr w:type="gramEnd"/>
      <w:r w:rsidRPr="002C6554">
        <w:rPr>
          <w:rFonts w:ascii="Times New Roman" w:hAnsi="Times New Roman" w:cs="Times New Roman"/>
          <w:sz w:val="24"/>
          <w:szCs w:val="24"/>
        </w:rPr>
        <w:t>s) capaz (es) de contribuir para melhor desempenho do Conselho sem que a(s) mesma(s), todavia, tenha(m) direito a voto.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Art.16 - A ausência de qualquer Conselheiro a 3 (três) reuniões consecutivas ou 6 (seis) intercaladas, sem justificativa, implicará na perda do mandato, cabendo ao/a Presidente, ouvido os demais Conselheiros, adotar as seguintes providências regimentais, para que a entidade que o indicou designe novo membro: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554">
        <w:rPr>
          <w:rFonts w:ascii="Times New Roman" w:hAnsi="Times New Roman" w:cs="Times New Roman"/>
          <w:sz w:val="24"/>
          <w:szCs w:val="24"/>
        </w:rPr>
        <w:t>1) Encaminhar</w:t>
      </w:r>
      <w:proofErr w:type="gramEnd"/>
      <w:r w:rsidRPr="002C6554">
        <w:rPr>
          <w:rFonts w:ascii="Times New Roman" w:hAnsi="Times New Roman" w:cs="Times New Roman"/>
          <w:sz w:val="24"/>
          <w:szCs w:val="24"/>
        </w:rPr>
        <w:t xml:space="preserve"> oficio à instituição representada para que a mesma proceda a sua substituição, pelo tempo restante de mandato;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554">
        <w:rPr>
          <w:rFonts w:ascii="Times New Roman" w:hAnsi="Times New Roman" w:cs="Times New Roman"/>
          <w:sz w:val="24"/>
          <w:szCs w:val="24"/>
        </w:rPr>
        <w:t xml:space="preserve">2) </w:t>
      </w:r>
      <w:r w:rsidRPr="002C6554">
        <w:rPr>
          <w:rFonts w:ascii="Times New Roman" w:hAnsi="Times New Roman" w:cs="Times New Roman"/>
          <w:sz w:val="24"/>
          <w:szCs w:val="24"/>
        </w:rPr>
        <w:t>Caso</w:t>
      </w:r>
      <w:proofErr w:type="gramEnd"/>
      <w:r w:rsidRPr="002C6554">
        <w:rPr>
          <w:rFonts w:ascii="Times New Roman" w:hAnsi="Times New Roman" w:cs="Times New Roman"/>
          <w:sz w:val="24"/>
          <w:szCs w:val="24"/>
        </w:rPr>
        <w:t xml:space="preserve"> o/a Conselheiro seja substituído por seu suplente, a instituição deverá indicar outro suplente.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CAPÍTULO VI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DAS DISPOSIÇÕES GERAIS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17 - As reuniões do CMDRS serão obrigatoriamente públicas, podendo dar-se de forma itinerante.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18 - Nas reuniões do CMDRS deverá ser assegurado, a todos os participantes, o direito de intervenção nas discussões e nos encaminhamentos, para que os assuntos da pauta de convocação sejam adequadamente tratados; nas deliberações dos conselheiros, será respeitado o princípio da maioria para a aprovação das matérias.</w:t>
      </w:r>
    </w:p>
    <w:p w:rsidR="002C6554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19 - O Plenário do CMDRS poderá instituir Grupos de Trabalho (provisório ou permanente) para aprofundar análises e elaborar estudos, programas, projetos e pareceres, sobre temas específicos ou sobre os assuntos de relevância para a promoção do desenvolvimento sustentável e solidário do Município, que será coordenado por um de seus membros, escolhido por seus pares.</w:t>
      </w:r>
    </w:p>
    <w:p w:rsidR="002C6554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20 - É facultado a qualquer Conselheiro/a requerer vista de matéria em pauta, devidamente justificada, que será concedida imediatamente, cabendo, para cada matéria, um único pedido de vista, sendo que a decisão por votação sobre a matéria ficará, obrigatoriamente, transferida para a próxima reunião ordinária do CMDRS ou para reunião extraordinária convocada da forma estabelecida neste Regimento Interno.</w:t>
      </w:r>
    </w:p>
    <w:p w:rsidR="002C6554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lastRenderedPageBreak/>
        <w:t>Art. 21 - Este Regimento Interno poderá ser alterado, no que não colidir com lei maior, mediante proposta fundamentada de qualquer membro do CMDRS, aprovada por maioria absoluta de votos.</w:t>
      </w:r>
    </w:p>
    <w:p w:rsidR="002C6554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22 - Os casos omissos serão resolvidos pelo Plenário do CMDRS</w:t>
      </w:r>
    </w:p>
    <w:p w:rsidR="001178CA" w:rsidRPr="002C6554" w:rsidRDefault="001178CA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Art. 23 - Ficam revogadas as disposições em contrário.</w:t>
      </w:r>
    </w:p>
    <w:p w:rsidR="002C6554" w:rsidRDefault="002C6554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6554" w:rsidRPr="002C6554" w:rsidRDefault="002C6554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 xml:space="preserve">Sala de Reuniões do CMDRS, _______________ de ______________ </w:t>
      </w:r>
      <w:proofErr w:type="spellStart"/>
      <w:r w:rsidRPr="002C655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C6554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2C6554" w:rsidRDefault="002C6554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6554" w:rsidRPr="002C6554" w:rsidRDefault="002C6554" w:rsidP="002C6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554">
        <w:rPr>
          <w:rFonts w:ascii="Times New Roman" w:hAnsi="Times New Roman" w:cs="Times New Roman"/>
          <w:sz w:val="24"/>
          <w:szCs w:val="24"/>
        </w:rPr>
        <w:t>Assinatura dos/as Conselheiros/as:</w:t>
      </w:r>
    </w:p>
    <w:p w:rsidR="002C6554" w:rsidRPr="002C6554" w:rsidRDefault="002C6554" w:rsidP="002C65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6554">
        <w:rPr>
          <w:rFonts w:ascii="Times New Roman" w:hAnsi="Times New Roman" w:cs="Times New Roman"/>
          <w:sz w:val="24"/>
          <w:szCs w:val="24"/>
        </w:rPr>
        <w:t>_______________________________________ _______________________________________</w:t>
      </w:r>
    </w:p>
    <w:sectPr w:rsidR="002C6554" w:rsidRPr="002C6554" w:rsidSect="009771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2C"/>
    <w:rsid w:val="001178CA"/>
    <w:rsid w:val="002C6554"/>
    <w:rsid w:val="0033240D"/>
    <w:rsid w:val="00977159"/>
    <w:rsid w:val="009C569E"/>
    <w:rsid w:val="00E5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C21D"/>
  <w15:chartTrackingRefBased/>
  <w15:docId w15:val="{B93F784C-7A47-4E73-A003-B6BA0B98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2241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2023-08-11T14:59:00Z</dcterms:created>
  <dcterms:modified xsi:type="dcterms:W3CDTF">2023-08-11T15:32:00Z</dcterms:modified>
</cp:coreProperties>
</file>